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734A5" w14:textId="77777777" w:rsidR="00E40063" w:rsidRDefault="00DE5E00">
      <w:pPr>
        <w:pStyle w:val="BodyText"/>
        <w:ind w:left="6300"/>
        <w:rPr>
          <w:sz w:val="20"/>
        </w:rPr>
      </w:pPr>
      <w:r>
        <w:rPr>
          <w:noProof/>
          <w:sz w:val="20"/>
        </w:rPr>
        <w:drawing>
          <wp:inline distT="0" distB="0" distL="0" distR="0" wp14:anchorId="1257350A" wp14:editId="1257350B">
            <wp:extent cx="2271219" cy="519683"/>
            <wp:effectExtent l="0" t="0" r="0" b="0"/>
            <wp:docPr id="1" name="image1.png" descr="K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271219" cy="519683"/>
                    </a:xfrm>
                    <a:prstGeom prst="rect">
                      <a:avLst/>
                    </a:prstGeom>
                  </pic:spPr>
                </pic:pic>
              </a:graphicData>
            </a:graphic>
          </wp:inline>
        </w:drawing>
      </w:r>
    </w:p>
    <w:p w14:paraId="125734A6" w14:textId="77777777" w:rsidR="00E40063" w:rsidRDefault="00DE5E00">
      <w:pPr>
        <w:spacing w:before="143"/>
        <w:ind w:left="480"/>
        <w:rPr>
          <w:sz w:val="56"/>
        </w:rPr>
      </w:pPr>
      <w:r>
        <w:rPr>
          <w:color w:val="820023"/>
          <w:sz w:val="56"/>
        </w:rPr>
        <w:t>Course Syllabus</w:t>
      </w:r>
    </w:p>
    <w:p w14:paraId="125734A7" w14:textId="77777777" w:rsidR="00E40063" w:rsidRDefault="00DE5E00">
      <w:pPr>
        <w:spacing w:before="241" w:after="23"/>
        <w:ind w:left="480"/>
        <w:rPr>
          <w:sz w:val="26"/>
        </w:rPr>
      </w:pPr>
      <w:bookmarkStart w:id="0" w:name="Course_Details"/>
      <w:bookmarkEnd w:id="0"/>
      <w:r>
        <w:rPr>
          <w:color w:val="820023"/>
          <w:sz w:val="26"/>
        </w:rPr>
        <w:t>Course Details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0"/>
        <w:gridCol w:w="1900"/>
        <w:gridCol w:w="1348"/>
        <w:gridCol w:w="1259"/>
        <w:gridCol w:w="1129"/>
        <w:gridCol w:w="2108"/>
      </w:tblGrid>
      <w:tr w:rsidR="00E40063" w14:paraId="125734AF" w14:textId="77777777">
        <w:trPr>
          <w:trHeight w:val="570"/>
        </w:trPr>
        <w:tc>
          <w:tcPr>
            <w:tcW w:w="2510" w:type="dxa"/>
          </w:tcPr>
          <w:p w14:paraId="125734A8" w14:textId="44ACC0A0" w:rsidR="00E40063" w:rsidRDefault="00DE5E00" w:rsidP="007F28F7">
            <w:pPr>
              <w:pStyle w:val="TableParagraph"/>
              <w:spacing w:before="149"/>
              <w:jc w:val="left"/>
              <w:rPr>
                <w:b/>
              </w:rPr>
            </w:pPr>
            <w:r>
              <w:rPr>
                <w:b/>
              </w:rPr>
              <w:t>Course Name</w:t>
            </w:r>
            <w:r w:rsidR="007F28F7">
              <w:rPr>
                <w:b/>
              </w:rPr>
              <w:t xml:space="preserve"> (College)</w:t>
            </w:r>
          </w:p>
        </w:tc>
        <w:tc>
          <w:tcPr>
            <w:tcW w:w="1900" w:type="dxa"/>
          </w:tcPr>
          <w:p w14:paraId="125734A9" w14:textId="77777777" w:rsidR="00E40063" w:rsidRDefault="00DE5E00">
            <w:pPr>
              <w:pStyle w:val="TableParagraph"/>
              <w:spacing w:before="149"/>
              <w:ind w:left="341"/>
              <w:jc w:val="left"/>
              <w:rPr>
                <w:b/>
              </w:rPr>
            </w:pPr>
            <w:r>
              <w:rPr>
                <w:b/>
              </w:rPr>
              <w:t>Course Code</w:t>
            </w:r>
          </w:p>
        </w:tc>
        <w:tc>
          <w:tcPr>
            <w:tcW w:w="1348" w:type="dxa"/>
          </w:tcPr>
          <w:p w14:paraId="125734AA" w14:textId="77777777" w:rsidR="00E40063" w:rsidRDefault="00DE5E00">
            <w:pPr>
              <w:pStyle w:val="TableParagraph"/>
              <w:spacing w:before="13"/>
              <w:ind w:left="269" w:right="265"/>
              <w:rPr>
                <w:b/>
              </w:rPr>
            </w:pPr>
            <w:r>
              <w:rPr>
                <w:b/>
              </w:rPr>
              <w:t>Term &amp;</w:t>
            </w:r>
          </w:p>
          <w:p w14:paraId="125734AB" w14:textId="77777777" w:rsidR="00E40063" w:rsidRDefault="00DE5E00">
            <w:pPr>
              <w:pStyle w:val="TableParagraph"/>
              <w:spacing w:before="20"/>
              <w:ind w:left="269" w:right="262"/>
              <w:rPr>
                <w:b/>
              </w:rPr>
            </w:pPr>
            <w:r>
              <w:rPr>
                <w:b/>
              </w:rPr>
              <w:t>Year</w:t>
            </w:r>
          </w:p>
        </w:tc>
        <w:tc>
          <w:tcPr>
            <w:tcW w:w="1259" w:type="dxa"/>
          </w:tcPr>
          <w:p w14:paraId="125734AC" w14:textId="77777777" w:rsidR="00E40063" w:rsidRDefault="00DE5E00">
            <w:pPr>
              <w:pStyle w:val="TableParagraph"/>
              <w:spacing w:before="149"/>
              <w:ind w:left="145"/>
              <w:jc w:val="left"/>
              <w:rPr>
                <w:b/>
              </w:rPr>
            </w:pPr>
            <w:r>
              <w:rPr>
                <w:b/>
              </w:rPr>
              <w:t>Start Date</w:t>
            </w:r>
          </w:p>
        </w:tc>
        <w:tc>
          <w:tcPr>
            <w:tcW w:w="1129" w:type="dxa"/>
          </w:tcPr>
          <w:p w14:paraId="125734AD" w14:textId="77777777" w:rsidR="00E40063" w:rsidRDefault="00DE5E00">
            <w:pPr>
              <w:pStyle w:val="TableParagraph"/>
              <w:spacing w:before="149"/>
              <w:ind w:left="0" w:right="104"/>
              <w:jc w:val="right"/>
              <w:rPr>
                <w:b/>
              </w:rPr>
            </w:pPr>
            <w:r>
              <w:rPr>
                <w:b/>
              </w:rPr>
              <w:t>End Date</w:t>
            </w:r>
          </w:p>
        </w:tc>
        <w:tc>
          <w:tcPr>
            <w:tcW w:w="2108" w:type="dxa"/>
          </w:tcPr>
          <w:p w14:paraId="125734AE" w14:textId="77777777" w:rsidR="00E40063" w:rsidRDefault="00DE5E00">
            <w:pPr>
              <w:pStyle w:val="TableParagraph"/>
              <w:spacing w:before="149"/>
              <w:ind w:left="642"/>
              <w:jc w:val="left"/>
              <w:rPr>
                <w:b/>
              </w:rPr>
            </w:pPr>
            <w:r>
              <w:rPr>
                <w:b/>
              </w:rPr>
              <w:t>Location</w:t>
            </w:r>
          </w:p>
        </w:tc>
      </w:tr>
      <w:tr w:rsidR="00E40063" w14:paraId="125734B7" w14:textId="77777777">
        <w:trPr>
          <w:trHeight w:val="496"/>
        </w:trPr>
        <w:tc>
          <w:tcPr>
            <w:tcW w:w="2510" w:type="dxa"/>
          </w:tcPr>
          <w:p w14:paraId="125734B0" w14:textId="66A75EDE" w:rsidR="00E40063" w:rsidRDefault="00E40063">
            <w:pPr>
              <w:pStyle w:val="TableParagraph"/>
              <w:spacing w:before="0"/>
              <w:ind w:left="107"/>
              <w:jc w:val="left"/>
              <w:rPr>
                <w:sz w:val="20"/>
              </w:rPr>
            </w:pPr>
          </w:p>
        </w:tc>
        <w:tc>
          <w:tcPr>
            <w:tcW w:w="1900" w:type="dxa"/>
          </w:tcPr>
          <w:p w14:paraId="125734B1" w14:textId="20231593" w:rsidR="00E40063" w:rsidRDefault="00E40063">
            <w:pPr>
              <w:pStyle w:val="TableParagraph"/>
              <w:spacing w:before="0"/>
              <w:ind w:left="108"/>
              <w:jc w:val="left"/>
              <w:rPr>
                <w:sz w:val="20"/>
              </w:rPr>
            </w:pPr>
          </w:p>
        </w:tc>
        <w:tc>
          <w:tcPr>
            <w:tcW w:w="1348" w:type="dxa"/>
          </w:tcPr>
          <w:p w14:paraId="125734B2" w14:textId="3DEF4B28" w:rsidR="00E40063" w:rsidRDefault="00E40063">
            <w:pPr>
              <w:pStyle w:val="TableParagraph"/>
              <w:spacing w:before="0"/>
              <w:ind w:left="106"/>
              <w:jc w:val="left"/>
              <w:rPr>
                <w:sz w:val="20"/>
              </w:rPr>
            </w:pPr>
          </w:p>
        </w:tc>
        <w:tc>
          <w:tcPr>
            <w:tcW w:w="1259" w:type="dxa"/>
          </w:tcPr>
          <w:p w14:paraId="125734B3" w14:textId="7CFF6C49" w:rsidR="00E40063" w:rsidRDefault="00E40063">
            <w:pPr>
              <w:pStyle w:val="TableParagraph"/>
              <w:spacing w:before="0"/>
              <w:ind w:left="109"/>
              <w:jc w:val="left"/>
              <w:rPr>
                <w:sz w:val="20"/>
              </w:rPr>
            </w:pPr>
          </w:p>
        </w:tc>
        <w:tc>
          <w:tcPr>
            <w:tcW w:w="1129" w:type="dxa"/>
          </w:tcPr>
          <w:p w14:paraId="125734B4" w14:textId="6DEA1C16" w:rsidR="00E40063" w:rsidRDefault="00E40063">
            <w:pPr>
              <w:pStyle w:val="TableParagraph"/>
              <w:spacing w:before="0"/>
              <w:ind w:left="0" w:right="91"/>
              <w:jc w:val="right"/>
              <w:rPr>
                <w:sz w:val="20"/>
              </w:rPr>
            </w:pPr>
          </w:p>
        </w:tc>
        <w:tc>
          <w:tcPr>
            <w:tcW w:w="2108" w:type="dxa"/>
          </w:tcPr>
          <w:p w14:paraId="125734B5" w14:textId="77777777" w:rsidR="00E40063" w:rsidRDefault="00DE5E00">
            <w:pPr>
              <w:pStyle w:val="TableParagraph"/>
              <w:spacing w:before="0"/>
              <w:ind w:left="112"/>
              <w:jc w:val="left"/>
              <w:rPr>
                <w:sz w:val="20"/>
              </w:rPr>
            </w:pPr>
            <w:r>
              <w:rPr>
                <w:sz w:val="20"/>
              </w:rPr>
              <w:t>Name of H.S.</w:t>
            </w:r>
          </w:p>
          <w:p w14:paraId="125734B6" w14:textId="77777777" w:rsidR="00E40063" w:rsidRDefault="00DE5E00">
            <w:pPr>
              <w:pStyle w:val="TableParagraph"/>
              <w:spacing w:before="17" w:line="229" w:lineRule="exact"/>
              <w:ind w:left="112"/>
              <w:jc w:val="left"/>
              <w:rPr>
                <w:sz w:val="20"/>
              </w:rPr>
            </w:pPr>
            <w:r>
              <w:rPr>
                <w:sz w:val="20"/>
              </w:rPr>
              <w:t>Room #</w:t>
            </w:r>
          </w:p>
        </w:tc>
      </w:tr>
    </w:tbl>
    <w:p w14:paraId="125734B8" w14:textId="1D8E833D" w:rsidR="00E40063" w:rsidRDefault="00DE5E00">
      <w:pPr>
        <w:pStyle w:val="ListParagraph"/>
        <w:numPr>
          <w:ilvl w:val="0"/>
          <w:numId w:val="1"/>
        </w:numPr>
        <w:tabs>
          <w:tab w:val="left" w:pos="1200"/>
          <w:tab w:val="left" w:pos="1201"/>
        </w:tabs>
        <w:spacing w:before="93"/>
        <w:rPr>
          <w:rFonts w:ascii="Symbol" w:hAnsi="Symbol"/>
          <w:color w:val="660033"/>
        </w:rPr>
      </w:pPr>
      <w:r>
        <w:rPr>
          <w:b/>
          <w:w w:val="105"/>
        </w:rPr>
        <w:t>Description</w:t>
      </w:r>
      <w:r>
        <w:rPr>
          <w:rFonts w:ascii="Calibri" w:hAnsi="Calibri"/>
          <w:color w:val="2A2A2A"/>
          <w:w w:val="105"/>
          <w:sz w:val="21"/>
        </w:rPr>
        <w:t xml:space="preserve">: </w:t>
      </w:r>
      <w:r>
        <w:rPr>
          <w:color w:val="660033"/>
          <w:w w:val="105"/>
          <w:sz w:val="21"/>
        </w:rPr>
        <w:t xml:space="preserve">course description </w:t>
      </w:r>
      <w:r w:rsidR="00BB13D9">
        <w:rPr>
          <w:color w:val="660033"/>
          <w:w w:val="105"/>
          <w:sz w:val="21"/>
        </w:rPr>
        <w:t xml:space="preserve">from HECC changes part of Common Course Numbering </w:t>
      </w:r>
      <w:r>
        <w:rPr>
          <w:color w:val="660033"/>
          <w:w w:val="105"/>
          <w:sz w:val="21"/>
        </w:rPr>
        <w:t>OR from KCC Catalog</w:t>
      </w:r>
      <w:r w:rsidR="00A62A33">
        <w:rPr>
          <w:color w:val="660033"/>
          <w:w w:val="105"/>
          <w:sz w:val="21"/>
        </w:rPr>
        <w:t>- Reach out to Director of Accelerated Learning for any</w:t>
      </w:r>
      <w:r w:rsidR="004D223B">
        <w:rPr>
          <w:color w:val="660033"/>
          <w:w w:val="105"/>
          <w:sz w:val="21"/>
        </w:rPr>
        <w:t xml:space="preserve"> questions.</w:t>
      </w:r>
    </w:p>
    <w:p w14:paraId="125734B9" w14:textId="11B82501" w:rsidR="00E40063" w:rsidRDefault="00DE5E00">
      <w:pPr>
        <w:pStyle w:val="Heading2"/>
        <w:numPr>
          <w:ilvl w:val="0"/>
          <w:numId w:val="1"/>
        </w:numPr>
        <w:tabs>
          <w:tab w:val="left" w:pos="1200"/>
          <w:tab w:val="left" w:pos="1201"/>
        </w:tabs>
        <w:spacing w:before="25"/>
        <w:ind w:hanging="362"/>
        <w:rPr>
          <w:rFonts w:ascii="Symbol" w:hAnsi="Symbol"/>
        </w:rPr>
      </w:pPr>
      <w:r>
        <w:t>Credit Hours:</w:t>
      </w:r>
      <w:r>
        <w:rPr>
          <w:spacing w:val="-3"/>
        </w:rPr>
        <w:t xml:space="preserve"> </w:t>
      </w:r>
    </w:p>
    <w:p w14:paraId="125734BA" w14:textId="77777777" w:rsidR="00E40063" w:rsidRDefault="00DE5E00">
      <w:pPr>
        <w:pStyle w:val="ListParagraph"/>
        <w:numPr>
          <w:ilvl w:val="0"/>
          <w:numId w:val="1"/>
        </w:numPr>
        <w:tabs>
          <w:tab w:val="left" w:pos="1200"/>
          <w:tab w:val="left" w:pos="1201"/>
        </w:tabs>
        <w:spacing w:before="21"/>
        <w:rPr>
          <w:rFonts w:ascii="Symbol" w:hAnsi="Symbol"/>
          <w:b/>
        </w:rPr>
      </w:pPr>
      <w:r>
        <w:rPr>
          <w:b/>
        </w:rPr>
        <w:t>Prerequisite(s):</w:t>
      </w:r>
    </w:p>
    <w:p w14:paraId="125734BB" w14:textId="77777777" w:rsidR="00E40063" w:rsidRDefault="00DE5E00">
      <w:pPr>
        <w:pStyle w:val="ListParagraph"/>
        <w:numPr>
          <w:ilvl w:val="0"/>
          <w:numId w:val="1"/>
        </w:numPr>
        <w:tabs>
          <w:tab w:val="left" w:pos="1200"/>
          <w:tab w:val="left" w:pos="1201"/>
        </w:tabs>
        <w:rPr>
          <w:rFonts w:ascii="Symbol" w:hAnsi="Symbol"/>
          <w:b/>
        </w:rPr>
      </w:pPr>
      <w:r>
        <w:rPr>
          <w:b/>
        </w:rPr>
        <w:t>Corequisite(s):</w:t>
      </w:r>
    </w:p>
    <w:p w14:paraId="125734BC" w14:textId="77777777" w:rsidR="00E40063" w:rsidRDefault="00DE5E00">
      <w:pPr>
        <w:pStyle w:val="ListParagraph"/>
        <w:numPr>
          <w:ilvl w:val="0"/>
          <w:numId w:val="1"/>
        </w:numPr>
        <w:tabs>
          <w:tab w:val="left" w:pos="1200"/>
          <w:tab w:val="left" w:pos="1201"/>
        </w:tabs>
        <w:rPr>
          <w:rFonts w:ascii="Symbol" w:hAnsi="Symbol"/>
          <w:b/>
        </w:rPr>
      </w:pPr>
      <w:r>
        <w:rPr>
          <w:b/>
        </w:rPr>
        <w:t>Class</w:t>
      </w:r>
      <w:r>
        <w:rPr>
          <w:b/>
          <w:spacing w:val="-1"/>
        </w:rPr>
        <w:t xml:space="preserve"> </w:t>
      </w:r>
      <w:r>
        <w:rPr>
          <w:b/>
        </w:rPr>
        <w:t>Times</w:t>
      </w:r>
    </w:p>
    <w:p w14:paraId="125734BD" w14:textId="77777777" w:rsidR="00E40063" w:rsidRDefault="00E40063">
      <w:pPr>
        <w:pStyle w:val="BodyText"/>
        <w:rPr>
          <w:b/>
          <w:sz w:val="26"/>
        </w:rPr>
      </w:pPr>
    </w:p>
    <w:p w14:paraId="125734BE" w14:textId="77777777" w:rsidR="00E40063" w:rsidRDefault="00DE5E00">
      <w:pPr>
        <w:spacing w:before="203"/>
        <w:ind w:left="480"/>
        <w:rPr>
          <w:sz w:val="28"/>
        </w:rPr>
      </w:pPr>
      <w:r>
        <w:rPr>
          <w:color w:val="660033"/>
          <w:sz w:val="28"/>
        </w:rPr>
        <w:t>Instructor Information</w:t>
      </w:r>
    </w:p>
    <w:p w14:paraId="125734BF" w14:textId="77777777" w:rsidR="00E40063" w:rsidRDefault="00DE5E00">
      <w:pPr>
        <w:pStyle w:val="Heading2"/>
        <w:numPr>
          <w:ilvl w:val="0"/>
          <w:numId w:val="1"/>
        </w:numPr>
        <w:tabs>
          <w:tab w:val="left" w:pos="1200"/>
          <w:tab w:val="left" w:pos="1201"/>
        </w:tabs>
        <w:spacing w:before="2"/>
        <w:rPr>
          <w:rFonts w:ascii="Symbol" w:hAnsi="Symbol"/>
        </w:rPr>
      </w:pPr>
      <w:r>
        <w:t>Instructor</w:t>
      </w:r>
      <w:r>
        <w:rPr>
          <w:spacing w:val="-1"/>
        </w:rPr>
        <w:t xml:space="preserve"> </w:t>
      </w:r>
      <w:r>
        <w:t>Name:</w:t>
      </w:r>
    </w:p>
    <w:p w14:paraId="125734C0" w14:textId="77777777" w:rsidR="00E40063" w:rsidRDefault="00DE5E00">
      <w:pPr>
        <w:pStyle w:val="ListParagraph"/>
        <w:numPr>
          <w:ilvl w:val="0"/>
          <w:numId w:val="1"/>
        </w:numPr>
        <w:tabs>
          <w:tab w:val="left" w:pos="1200"/>
          <w:tab w:val="left" w:pos="1201"/>
        </w:tabs>
        <w:rPr>
          <w:rFonts w:ascii="Symbol" w:hAnsi="Symbol"/>
          <w:b/>
        </w:rPr>
      </w:pPr>
      <w:r>
        <w:rPr>
          <w:b/>
        </w:rPr>
        <w:t>Email:</w:t>
      </w:r>
    </w:p>
    <w:p w14:paraId="125734C1" w14:textId="77777777" w:rsidR="00E40063" w:rsidRDefault="00DE5E00">
      <w:pPr>
        <w:pStyle w:val="ListParagraph"/>
        <w:numPr>
          <w:ilvl w:val="0"/>
          <w:numId w:val="1"/>
        </w:numPr>
        <w:tabs>
          <w:tab w:val="left" w:pos="1200"/>
          <w:tab w:val="left" w:pos="1201"/>
        </w:tabs>
        <w:rPr>
          <w:rFonts w:ascii="Symbol" w:hAnsi="Symbol"/>
          <w:b/>
        </w:rPr>
      </w:pPr>
      <w:r>
        <w:rPr>
          <w:b/>
        </w:rPr>
        <w:t>Phone</w:t>
      </w:r>
      <w:r>
        <w:rPr>
          <w:b/>
          <w:spacing w:val="-1"/>
        </w:rPr>
        <w:t xml:space="preserve"> </w:t>
      </w:r>
      <w:r>
        <w:rPr>
          <w:b/>
        </w:rPr>
        <w:t>Number:</w:t>
      </w:r>
    </w:p>
    <w:p w14:paraId="125734C2" w14:textId="77777777" w:rsidR="00E40063" w:rsidRDefault="00DE5E00">
      <w:pPr>
        <w:pStyle w:val="ListParagraph"/>
        <w:numPr>
          <w:ilvl w:val="0"/>
          <w:numId w:val="1"/>
        </w:numPr>
        <w:tabs>
          <w:tab w:val="left" w:pos="1200"/>
          <w:tab w:val="left" w:pos="1201"/>
        </w:tabs>
        <w:spacing w:before="24"/>
        <w:rPr>
          <w:rFonts w:ascii="Symbol" w:hAnsi="Symbol"/>
          <w:b/>
          <w:color w:val="820023"/>
        </w:rPr>
      </w:pPr>
      <w:r>
        <w:rPr>
          <w:b/>
        </w:rPr>
        <w:t>Office Hours &amp;</w:t>
      </w:r>
      <w:r>
        <w:rPr>
          <w:b/>
          <w:spacing w:val="-3"/>
        </w:rPr>
        <w:t xml:space="preserve"> </w:t>
      </w:r>
      <w:r>
        <w:rPr>
          <w:b/>
        </w:rPr>
        <w:t>Location</w:t>
      </w:r>
      <w:r>
        <w:rPr>
          <w:rFonts w:ascii="Cambria" w:hAnsi="Cambria"/>
          <w:b/>
        </w:rPr>
        <w:t>:</w:t>
      </w:r>
    </w:p>
    <w:p w14:paraId="125734C3" w14:textId="77777777" w:rsidR="00E40063" w:rsidRDefault="00E40063">
      <w:pPr>
        <w:pStyle w:val="BodyText"/>
        <w:rPr>
          <w:rFonts w:ascii="Cambria"/>
          <w:b/>
          <w:sz w:val="26"/>
        </w:rPr>
      </w:pPr>
    </w:p>
    <w:p w14:paraId="125734C4" w14:textId="77777777" w:rsidR="00E40063" w:rsidRDefault="00DE5E00">
      <w:pPr>
        <w:spacing w:before="190"/>
        <w:ind w:left="480"/>
        <w:rPr>
          <w:sz w:val="32"/>
        </w:rPr>
      </w:pPr>
      <w:r>
        <w:rPr>
          <w:color w:val="820023"/>
          <w:sz w:val="32"/>
        </w:rPr>
        <w:t>Course Requirements</w:t>
      </w:r>
    </w:p>
    <w:p w14:paraId="125734C5" w14:textId="77777777" w:rsidR="00E40063" w:rsidRDefault="00DE5E00">
      <w:pPr>
        <w:spacing w:before="194" w:line="268" w:lineRule="auto"/>
        <w:ind w:left="479" w:right="704"/>
        <w:rPr>
          <w:rFonts w:ascii="Cambria"/>
          <w:b/>
          <w:sz w:val="21"/>
        </w:rPr>
      </w:pPr>
      <w:r>
        <w:rPr>
          <w:b/>
          <w:sz w:val="26"/>
        </w:rPr>
        <w:t xml:space="preserve">Course Materials: </w:t>
      </w:r>
      <w:r>
        <w:rPr>
          <w:rFonts w:ascii="Cambria"/>
          <w:b/>
          <w:sz w:val="21"/>
        </w:rPr>
        <w:t>List Title of book, Author, ISBN number, Edition If other materials are needed you can list after the above information</w:t>
      </w:r>
    </w:p>
    <w:p w14:paraId="125734C6" w14:textId="77777777" w:rsidR="00E40063" w:rsidRDefault="00E40063">
      <w:pPr>
        <w:pStyle w:val="BodyText"/>
        <w:spacing w:before="7"/>
        <w:rPr>
          <w:rFonts w:ascii="Cambria"/>
          <w:b/>
          <w:sz w:val="31"/>
        </w:rPr>
      </w:pPr>
    </w:p>
    <w:p w14:paraId="125734C7" w14:textId="26216EF9" w:rsidR="00E40063" w:rsidRDefault="00DE5E00">
      <w:pPr>
        <w:ind w:left="480"/>
        <w:rPr>
          <w:sz w:val="24"/>
        </w:rPr>
      </w:pPr>
      <w:r>
        <w:rPr>
          <w:color w:val="660033"/>
          <w:sz w:val="32"/>
        </w:rPr>
        <w:t xml:space="preserve">Course Learning Outcomes </w:t>
      </w:r>
      <w:r>
        <w:rPr>
          <w:color w:val="660033"/>
          <w:sz w:val="24"/>
        </w:rPr>
        <w:t xml:space="preserve">– LIST </w:t>
      </w:r>
      <w:r w:rsidR="00947ECE">
        <w:rPr>
          <w:color w:val="660033"/>
          <w:sz w:val="24"/>
        </w:rPr>
        <w:t>only the Course Learning Outcomes for the specific course</w:t>
      </w:r>
    </w:p>
    <w:p w14:paraId="125734C8" w14:textId="77777777" w:rsidR="00E40063" w:rsidRDefault="00DE5E00">
      <w:pPr>
        <w:pStyle w:val="BodyText"/>
        <w:spacing w:before="4"/>
        <w:ind w:left="480"/>
      </w:pPr>
      <w:r>
        <w:t>Upon successful completion of this course, students will be able to:</w:t>
      </w:r>
    </w:p>
    <w:p w14:paraId="125734C9" w14:textId="77777777" w:rsidR="00E40063" w:rsidRDefault="00DE5E00">
      <w:pPr>
        <w:pStyle w:val="BodyText"/>
        <w:spacing w:before="176" w:line="252" w:lineRule="exact"/>
        <w:ind w:left="480"/>
      </w:pPr>
      <w:r>
        <w:t>1.</w:t>
      </w:r>
    </w:p>
    <w:p w14:paraId="125734CA" w14:textId="77777777" w:rsidR="00E40063" w:rsidRDefault="00DE5E00">
      <w:pPr>
        <w:pStyle w:val="BodyText"/>
        <w:spacing w:line="252" w:lineRule="exact"/>
        <w:ind w:left="480"/>
      </w:pPr>
      <w:r>
        <w:t>2.</w:t>
      </w:r>
    </w:p>
    <w:p w14:paraId="125734CB" w14:textId="77777777" w:rsidR="00E40063" w:rsidRDefault="00DE5E00">
      <w:pPr>
        <w:pStyle w:val="BodyText"/>
        <w:spacing w:before="2" w:line="252" w:lineRule="exact"/>
        <w:ind w:left="480"/>
      </w:pPr>
      <w:r>
        <w:t>3.</w:t>
      </w:r>
    </w:p>
    <w:p w14:paraId="125734CC" w14:textId="77777777" w:rsidR="00E40063" w:rsidRDefault="00DE5E00">
      <w:pPr>
        <w:pStyle w:val="BodyText"/>
        <w:spacing w:line="252" w:lineRule="exact"/>
        <w:ind w:left="480"/>
      </w:pPr>
      <w:r>
        <w:t>4.</w:t>
      </w:r>
    </w:p>
    <w:p w14:paraId="125734CD" w14:textId="77777777" w:rsidR="00E40063" w:rsidRDefault="00E40063">
      <w:pPr>
        <w:pStyle w:val="BodyText"/>
        <w:rPr>
          <w:sz w:val="24"/>
        </w:rPr>
      </w:pPr>
    </w:p>
    <w:p w14:paraId="125734CE" w14:textId="77777777" w:rsidR="00E40063" w:rsidRDefault="00E40063">
      <w:pPr>
        <w:pStyle w:val="BodyText"/>
        <w:spacing w:before="11"/>
        <w:rPr>
          <w:sz w:val="19"/>
        </w:rPr>
      </w:pPr>
    </w:p>
    <w:p w14:paraId="125734CF" w14:textId="77777777" w:rsidR="00E40063" w:rsidRDefault="00DE5E00">
      <w:pPr>
        <w:pStyle w:val="Heading1"/>
      </w:pPr>
      <w:r>
        <w:rPr>
          <w:color w:val="660033"/>
        </w:rPr>
        <w:t>Grading Policy</w:t>
      </w:r>
    </w:p>
    <w:p w14:paraId="125734D0" w14:textId="77777777" w:rsidR="00E40063" w:rsidRDefault="00DE5E00">
      <w:pPr>
        <w:pStyle w:val="Heading2"/>
        <w:spacing w:before="1"/>
        <w:ind w:left="480" w:firstLine="0"/>
      </w:pPr>
      <w:r>
        <w:t>Grades will be weighted as follows:</w:t>
      </w:r>
    </w:p>
    <w:p w14:paraId="125734D1" w14:textId="77777777" w:rsidR="00E40063" w:rsidRDefault="00E40063">
      <w:pPr>
        <w:pStyle w:val="BodyText"/>
        <w:spacing w:before="1"/>
        <w:rPr>
          <w:b/>
        </w:rPr>
      </w:pPr>
    </w:p>
    <w:p w14:paraId="76CD0E07" w14:textId="6E012CDE" w:rsidR="00DE5E00" w:rsidRPr="00DE5E00" w:rsidRDefault="00DE5E00" w:rsidP="00DE5E00">
      <w:pPr>
        <w:pStyle w:val="NoSpacing"/>
        <w:ind w:firstLine="480"/>
        <w:rPr>
          <w:b/>
          <w:bCs/>
        </w:rPr>
      </w:pPr>
      <w:r w:rsidRPr="00DE5E00">
        <w:rPr>
          <w:b/>
          <w:bCs/>
        </w:rPr>
        <w:t xml:space="preserve">Break down for example </w:t>
      </w:r>
      <w:r>
        <w:rPr>
          <w:b/>
          <w:bCs/>
        </w:rPr>
        <w:t>– please be specific</w:t>
      </w:r>
    </w:p>
    <w:p w14:paraId="125734D2" w14:textId="36625E6B" w:rsidR="00E40063" w:rsidRPr="00DE5E00" w:rsidRDefault="00DE5E00" w:rsidP="00DE5E00">
      <w:pPr>
        <w:pStyle w:val="NoSpacing"/>
        <w:ind w:firstLine="480"/>
        <w:rPr>
          <w:b/>
          <w:bCs/>
        </w:rPr>
      </w:pPr>
      <w:r w:rsidRPr="00DE5E00">
        <w:rPr>
          <w:b/>
          <w:bCs/>
        </w:rPr>
        <w:t>Assignments</w:t>
      </w:r>
    </w:p>
    <w:p w14:paraId="125734D3" w14:textId="77777777" w:rsidR="00E40063" w:rsidRDefault="00DE5E00">
      <w:pPr>
        <w:spacing w:line="242" w:lineRule="auto"/>
        <w:ind w:left="480" w:right="9230"/>
        <w:rPr>
          <w:b/>
        </w:rPr>
      </w:pPr>
      <w:r>
        <w:rPr>
          <w:b/>
        </w:rPr>
        <w:t>Quizzes Projects</w:t>
      </w:r>
    </w:p>
    <w:p w14:paraId="125734D4" w14:textId="77777777" w:rsidR="00E40063" w:rsidRDefault="00DE5E00">
      <w:pPr>
        <w:spacing w:line="248" w:lineRule="exact"/>
        <w:ind w:left="480"/>
        <w:rPr>
          <w:b/>
        </w:rPr>
      </w:pPr>
      <w:r>
        <w:rPr>
          <w:b/>
        </w:rPr>
        <w:t>Final – if relevant</w:t>
      </w:r>
    </w:p>
    <w:p w14:paraId="125734D5" w14:textId="77777777" w:rsidR="00E40063" w:rsidRDefault="00E40063">
      <w:pPr>
        <w:spacing w:line="248" w:lineRule="exact"/>
        <w:sectPr w:rsidR="00E40063">
          <w:type w:val="continuous"/>
          <w:pgSz w:w="12240" w:h="15840"/>
          <w:pgMar w:top="1160" w:right="780" w:bottom="280" w:left="960" w:header="720" w:footer="720" w:gutter="0"/>
          <w:cols w:space="720"/>
        </w:sectPr>
      </w:pPr>
    </w:p>
    <w:p w14:paraId="125734D6" w14:textId="77777777" w:rsidR="00E40063" w:rsidRDefault="00DE5E00">
      <w:pPr>
        <w:spacing w:before="73"/>
        <w:ind w:left="480"/>
        <w:rPr>
          <w:b/>
        </w:rPr>
      </w:pPr>
      <w:r>
        <w:rPr>
          <w:b/>
        </w:rPr>
        <w:lastRenderedPageBreak/>
        <w:t>Letter grades will be based on the standard grading scale:</w:t>
      </w:r>
    </w:p>
    <w:p w14:paraId="125734D7" w14:textId="77777777" w:rsidR="00E40063" w:rsidRDefault="00E40063">
      <w:pPr>
        <w:pStyle w:val="BodyText"/>
        <w:spacing w:before="5"/>
        <w:rPr>
          <w:b/>
          <w:sz w:val="15"/>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2340"/>
      </w:tblGrid>
      <w:tr w:rsidR="00E40063" w14:paraId="125734DA" w14:textId="77777777">
        <w:trPr>
          <w:trHeight w:val="405"/>
        </w:trPr>
        <w:tc>
          <w:tcPr>
            <w:tcW w:w="2340" w:type="dxa"/>
          </w:tcPr>
          <w:p w14:paraId="125734D8" w14:textId="77777777" w:rsidR="00E40063" w:rsidRDefault="00DE5E00">
            <w:pPr>
              <w:pStyle w:val="TableParagraph"/>
              <w:spacing w:before="68"/>
              <w:ind w:left="173" w:right="161"/>
              <w:rPr>
                <w:b/>
              </w:rPr>
            </w:pPr>
            <w:r>
              <w:rPr>
                <w:b/>
              </w:rPr>
              <w:t>Total Possible Points</w:t>
            </w:r>
          </w:p>
        </w:tc>
        <w:tc>
          <w:tcPr>
            <w:tcW w:w="2340" w:type="dxa"/>
          </w:tcPr>
          <w:p w14:paraId="125734D9" w14:textId="77777777" w:rsidR="00E40063" w:rsidRDefault="00DE5E00">
            <w:pPr>
              <w:pStyle w:val="TableParagraph"/>
              <w:spacing w:before="68"/>
              <w:ind w:left="173" w:right="161"/>
              <w:rPr>
                <w:b/>
              </w:rPr>
            </w:pPr>
            <w:r>
              <w:rPr>
                <w:b/>
              </w:rPr>
              <w:t>Letter Grade</w:t>
            </w:r>
          </w:p>
        </w:tc>
      </w:tr>
      <w:tr w:rsidR="00E40063" w14:paraId="125734DD" w14:textId="77777777">
        <w:trPr>
          <w:trHeight w:val="436"/>
        </w:trPr>
        <w:tc>
          <w:tcPr>
            <w:tcW w:w="2340" w:type="dxa"/>
          </w:tcPr>
          <w:p w14:paraId="125734DB" w14:textId="77777777" w:rsidR="00E40063" w:rsidRDefault="00DE5E00">
            <w:pPr>
              <w:pStyle w:val="TableParagraph"/>
              <w:ind w:left="169" w:right="161"/>
            </w:pPr>
            <w:r>
              <w:t>90% - 100%</w:t>
            </w:r>
          </w:p>
        </w:tc>
        <w:tc>
          <w:tcPr>
            <w:tcW w:w="2340" w:type="dxa"/>
          </w:tcPr>
          <w:p w14:paraId="125734DC" w14:textId="77777777" w:rsidR="00E40063" w:rsidRDefault="00DE5E00">
            <w:pPr>
              <w:pStyle w:val="TableParagraph"/>
              <w:ind w:left="8"/>
            </w:pPr>
            <w:r>
              <w:t>A</w:t>
            </w:r>
          </w:p>
        </w:tc>
      </w:tr>
      <w:tr w:rsidR="00E40063" w14:paraId="125734E0" w14:textId="77777777">
        <w:trPr>
          <w:trHeight w:val="433"/>
        </w:trPr>
        <w:tc>
          <w:tcPr>
            <w:tcW w:w="2340" w:type="dxa"/>
          </w:tcPr>
          <w:p w14:paraId="125734DE" w14:textId="77777777" w:rsidR="00E40063" w:rsidRDefault="00DE5E00">
            <w:pPr>
              <w:pStyle w:val="TableParagraph"/>
              <w:ind w:right="161"/>
            </w:pPr>
            <w:r>
              <w:t>80% - 89%</w:t>
            </w:r>
          </w:p>
        </w:tc>
        <w:tc>
          <w:tcPr>
            <w:tcW w:w="2340" w:type="dxa"/>
          </w:tcPr>
          <w:p w14:paraId="125734DF" w14:textId="77777777" w:rsidR="00E40063" w:rsidRDefault="00DE5E00">
            <w:pPr>
              <w:pStyle w:val="TableParagraph"/>
              <w:ind w:left="10"/>
            </w:pPr>
            <w:r>
              <w:t>B</w:t>
            </w:r>
          </w:p>
        </w:tc>
      </w:tr>
      <w:tr w:rsidR="00E40063" w14:paraId="125734E3" w14:textId="77777777">
        <w:trPr>
          <w:trHeight w:val="436"/>
        </w:trPr>
        <w:tc>
          <w:tcPr>
            <w:tcW w:w="2340" w:type="dxa"/>
          </w:tcPr>
          <w:p w14:paraId="125734E1" w14:textId="77777777" w:rsidR="00E40063" w:rsidRDefault="00DE5E00">
            <w:pPr>
              <w:pStyle w:val="TableParagraph"/>
              <w:ind w:right="161"/>
            </w:pPr>
            <w:r>
              <w:t>70% - 79%</w:t>
            </w:r>
          </w:p>
        </w:tc>
        <w:tc>
          <w:tcPr>
            <w:tcW w:w="2340" w:type="dxa"/>
          </w:tcPr>
          <w:p w14:paraId="125734E2" w14:textId="77777777" w:rsidR="00E40063" w:rsidRDefault="00DE5E00">
            <w:pPr>
              <w:pStyle w:val="TableParagraph"/>
              <w:ind w:left="10"/>
            </w:pPr>
            <w:r>
              <w:t>C</w:t>
            </w:r>
          </w:p>
        </w:tc>
      </w:tr>
      <w:tr w:rsidR="00E40063" w14:paraId="125734E6" w14:textId="77777777">
        <w:trPr>
          <w:trHeight w:val="434"/>
        </w:trPr>
        <w:tc>
          <w:tcPr>
            <w:tcW w:w="2340" w:type="dxa"/>
          </w:tcPr>
          <w:p w14:paraId="125734E4" w14:textId="77777777" w:rsidR="00E40063" w:rsidRDefault="00DE5E00">
            <w:pPr>
              <w:pStyle w:val="TableParagraph"/>
              <w:ind w:right="161"/>
            </w:pPr>
            <w:r>
              <w:t>60% - 69%</w:t>
            </w:r>
          </w:p>
        </w:tc>
        <w:tc>
          <w:tcPr>
            <w:tcW w:w="2340" w:type="dxa"/>
          </w:tcPr>
          <w:p w14:paraId="125734E5" w14:textId="77777777" w:rsidR="00E40063" w:rsidRDefault="00DE5E00">
            <w:pPr>
              <w:pStyle w:val="TableParagraph"/>
              <w:ind w:left="8"/>
            </w:pPr>
            <w:r>
              <w:t>D</w:t>
            </w:r>
          </w:p>
        </w:tc>
      </w:tr>
      <w:tr w:rsidR="00E40063" w14:paraId="125734E9" w14:textId="77777777">
        <w:trPr>
          <w:trHeight w:val="436"/>
        </w:trPr>
        <w:tc>
          <w:tcPr>
            <w:tcW w:w="2340" w:type="dxa"/>
          </w:tcPr>
          <w:p w14:paraId="125734E7" w14:textId="77777777" w:rsidR="00E40063" w:rsidRDefault="00DE5E00">
            <w:pPr>
              <w:pStyle w:val="TableParagraph"/>
              <w:ind w:left="169" w:right="161"/>
            </w:pPr>
            <w:r>
              <w:t>Below 60%</w:t>
            </w:r>
          </w:p>
        </w:tc>
        <w:tc>
          <w:tcPr>
            <w:tcW w:w="2340" w:type="dxa"/>
          </w:tcPr>
          <w:p w14:paraId="125734E8" w14:textId="77777777" w:rsidR="00E40063" w:rsidRDefault="00DE5E00">
            <w:pPr>
              <w:pStyle w:val="TableParagraph"/>
              <w:ind w:left="9"/>
            </w:pPr>
            <w:r>
              <w:t>F</w:t>
            </w:r>
          </w:p>
        </w:tc>
      </w:tr>
    </w:tbl>
    <w:p w14:paraId="125734EA" w14:textId="77777777" w:rsidR="00E40063" w:rsidRDefault="00E40063">
      <w:pPr>
        <w:pStyle w:val="BodyText"/>
        <w:spacing w:before="9"/>
        <w:rPr>
          <w:b/>
          <w:sz w:val="31"/>
        </w:rPr>
      </w:pPr>
    </w:p>
    <w:p w14:paraId="125734EB" w14:textId="77777777" w:rsidR="00E40063" w:rsidRDefault="00DE5E00">
      <w:pPr>
        <w:ind w:left="480"/>
        <w:rPr>
          <w:sz w:val="24"/>
        </w:rPr>
      </w:pPr>
      <w:r>
        <w:rPr>
          <w:color w:val="660033"/>
          <w:sz w:val="32"/>
        </w:rPr>
        <w:t xml:space="preserve">Late Work Policy – </w:t>
      </w:r>
      <w:r>
        <w:rPr>
          <w:color w:val="660033"/>
          <w:sz w:val="24"/>
        </w:rPr>
        <w:t>what is your policy?</w:t>
      </w:r>
    </w:p>
    <w:p w14:paraId="125734EC" w14:textId="77777777" w:rsidR="00E40063" w:rsidRDefault="00E40063">
      <w:pPr>
        <w:pStyle w:val="BodyText"/>
        <w:rPr>
          <w:sz w:val="34"/>
        </w:rPr>
      </w:pPr>
    </w:p>
    <w:p w14:paraId="125734ED" w14:textId="77777777" w:rsidR="00E40063" w:rsidRDefault="00DE5E00">
      <w:pPr>
        <w:pStyle w:val="Heading1"/>
        <w:spacing w:before="230"/>
      </w:pPr>
      <w:r>
        <w:rPr>
          <w:color w:val="660033"/>
        </w:rPr>
        <w:t>Institutional Syllabus</w:t>
      </w:r>
    </w:p>
    <w:p w14:paraId="125734EE" w14:textId="77777777" w:rsidR="00E40063" w:rsidRDefault="00DE5E00">
      <w:pPr>
        <w:pStyle w:val="BodyText"/>
        <w:spacing w:before="2" w:line="259" w:lineRule="auto"/>
        <w:ind w:left="479" w:right="704"/>
      </w:pPr>
      <w:r>
        <w:t xml:space="preserve">Dual credit students are expected to follow the policies and procedures set by Klamath Community College (KCC). Important institutional policies and procedures, including information about netiquette and academic integrity, can be found in the institutional syllabus. To locate the institutional syllabus, visit </w:t>
      </w:r>
      <w:hyperlink r:id="rId9">
        <w:r>
          <w:rPr>
            <w:color w:val="0562C1"/>
            <w:u w:val="single" w:color="0562C1"/>
          </w:rPr>
          <w:t>https://www.klamathcc.edu/_images/CTL-Images/CTL%20-%20PDFs/KCC-Institutional-Syllabus1.pdf</w:t>
        </w:r>
      </w:hyperlink>
      <w:r>
        <w:rPr>
          <w:color w:val="0562C1"/>
        </w:rPr>
        <w:t xml:space="preserve"> </w:t>
      </w:r>
      <w:r>
        <w:t>or navigate to the “Academics” section of the KCC website.</w:t>
      </w:r>
    </w:p>
    <w:p w14:paraId="125734EF" w14:textId="77777777" w:rsidR="00E40063" w:rsidRDefault="00E40063">
      <w:pPr>
        <w:pStyle w:val="BodyText"/>
        <w:rPr>
          <w:sz w:val="24"/>
        </w:rPr>
      </w:pPr>
    </w:p>
    <w:p w14:paraId="125734F0" w14:textId="77777777" w:rsidR="00E40063" w:rsidRDefault="00E40063">
      <w:pPr>
        <w:pStyle w:val="BodyText"/>
        <w:rPr>
          <w:sz w:val="24"/>
        </w:rPr>
      </w:pPr>
    </w:p>
    <w:p w14:paraId="125734F1" w14:textId="77777777" w:rsidR="00E40063" w:rsidRDefault="00E40063">
      <w:pPr>
        <w:pStyle w:val="BodyText"/>
        <w:rPr>
          <w:sz w:val="24"/>
        </w:rPr>
      </w:pPr>
    </w:p>
    <w:p w14:paraId="125734F2" w14:textId="77777777" w:rsidR="00E40063" w:rsidRDefault="00E40063">
      <w:pPr>
        <w:pStyle w:val="BodyText"/>
        <w:rPr>
          <w:sz w:val="24"/>
        </w:rPr>
      </w:pPr>
    </w:p>
    <w:p w14:paraId="125734F3" w14:textId="77777777" w:rsidR="00E40063" w:rsidRDefault="00E40063">
      <w:pPr>
        <w:pStyle w:val="BodyText"/>
        <w:rPr>
          <w:sz w:val="24"/>
        </w:rPr>
      </w:pPr>
    </w:p>
    <w:p w14:paraId="125734F4" w14:textId="77777777" w:rsidR="00E40063" w:rsidRDefault="00E40063">
      <w:pPr>
        <w:pStyle w:val="BodyText"/>
        <w:rPr>
          <w:sz w:val="24"/>
        </w:rPr>
      </w:pPr>
    </w:p>
    <w:p w14:paraId="125734F5" w14:textId="77777777" w:rsidR="00E40063" w:rsidRDefault="00E40063">
      <w:pPr>
        <w:pStyle w:val="BodyText"/>
        <w:rPr>
          <w:sz w:val="24"/>
        </w:rPr>
      </w:pPr>
    </w:p>
    <w:p w14:paraId="125734F6" w14:textId="77777777" w:rsidR="00E40063" w:rsidRDefault="00E40063">
      <w:pPr>
        <w:pStyle w:val="BodyText"/>
        <w:rPr>
          <w:sz w:val="24"/>
        </w:rPr>
      </w:pPr>
    </w:p>
    <w:p w14:paraId="125734F7" w14:textId="77777777" w:rsidR="00E40063" w:rsidRDefault="00E40063">
      <w:pPr>
        <w:pStyle w:val="BodyText"/>
        <w:rPr>
          <w:sz w:val="24"/>
        </w:rPr>
      </w:pPr>
    </w:p>
    <w:p w14:paraId="125734F8" w14:textId="77777777" w:rsidR="00E40063" w:rsidRDefault="00E40063">
      <w:pPr>
        <w:pStyle w:val="BodyText"/>
        <w:rPr>
          <w:sz w:val="24"/>
        </w:rPr>
      </w:pPr>
    </w:p>
    <w:p w14:paraId="125734F9" w14:textId="77777777" w:rsidR="00E40063" w:rsidRDefault="00E40063">
      <w:pPr>
        <w:pStyle w:val="BodyText"/>
        <w:rPr>
          <w:sz w:val="24"/>
        </w:rPr>
      </w:pPr>
    </w:p>
    <w:p w14:paraId="125734FA" w14:textId="77777777" w:rsidR="00E40063" w:rsidRDefault="00E40063">
      <w:pPr>
        <w:pStyle w:val="BodyText"/>
        <w:rPr>
          <w:sz w:val="24"/>
        </w:rPr>
      </w:pPr>
    </w:p>
    <w:p w14:paraId="125734FB" w14:textId="77777777" w:rsidR="00E40063" w:rsidRDefault="00E40063">
      <w:pPr>
        <w:pStyle w:val="BodyText"/>
        <w:rPr>
          <w:sz w:val="24"/>
        </w:rPr>
      </w:pPr>
    </w:p>
    <w:p w14:paraId="125734FC" w14:textId="77777777" w:rsidR="00E40063" w:rsidRDefault="00E40063">
      <w:pPr>
        <w:pStyle w:val="BodyText"/>
        <w:rPr>
          <w:sz w:val="24"/>
        </w:rPr>
      </w:pPr>
    </w:p>
    <w:p w14:paraId="125734FD" w14:textId="77777777" w:rsidR="00E40063" w:rsidRDefault="00E40063">
      <w:pPr>
        <w:pStyle w:val="BodyText"/>
        <w:rPr>
          <w:sz w:val="24"/>
        </w:rPr>
      </w:pPr>
    </w:p>
    <w:p w14:paraId="125734FE" w14:textId="77777777" w:rsidR="00E40063" w:rsidRDefault="00E40063">
      <w:pPr>
        <w:pStyle w:val="BodyText"/>
        <w:rPr>
          <w:sz w:val="24"/>
        </w:rPr>
      </w:pPr>
    </w:p>
    <w:p w14:paraId="125734FF" w14:textId="77777777" w:rsidR="00E40063" w:rsidRDefault="00E40063">
      <w:pPr>
        <w:pStyle w:val="BodyText"/>
        <w:rPr>
          <w:sz w:val="24"/>
        </w:rPr>
      </w:pPr>
    </w:p>
    <w:p w14:paraId="12573500" w14:textId="77777777" w:rsidR="00E40063" w:rsidRDefault="00E40063">
      <w:pPr>
        <w:pStyle w:val="BodyText"/>
        <w:rPr>
          <w:sz w:val="20"/>
        </w:rPr>
      </w:pPr>
    </w:p>
    <w:p w14:paraId="12573509" w14:textId="41F76881" w:rsidR="00E40063" w:rsidRDefault="00E40063" w:rsidP="00DE5E00">
      <w:pPr>
        <w:pStyle w:val="BodyText"/>
        <w:spacing w:before="73" w:line="415" w:lineRule="auto"/>
        <w:ind w:left="479" w:right="4408"/>
      </w:pPr>
    </w:p>
    <w:sectPr w:rsidR="00E40063">
      <w:pgSz w:w="12240" w:h="15840"/>
      <w:pgMar w:top="1080" w:right="7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A1B26"/>
    <w:multiLevelType w:val="hybridMultilevel"/>
    <w:tmpl w:val="6512F3E8"/>
    <w:lvl w:ilvl="0" w:tplc="BA780F92">
      <w:numFmt w:val="bullet"/>
      <w:lvlText w:val=""/>
      <w:lvlJc w:val="left"/>
      <w:pPr>
        <w:ind w:left="1200" w:hanging="361"/>
      </w:pPr>
      <w:rPr>
        <w:rFonts w:hint="default"/>
        <w:w w:val="100"/>
        <w:lang w:val="en-US" w:eastAsia="en-US" w:bidi="en-US"/>
      </w:rPr>
    </w:lvl>
    <w:lvl w:ilvl="1" w:tplc="B69AA148">
      <w:numFmt w:val="bullet"/>
      <w:lvlText w:val="•"/>
      <w:lvlJc w:val="left"/>
      <w:pPr>
        <w:ind w:left="2130" w:hanging="361"/>
      </w:pPr>
      <w:rPr>
        <w:rFonts w:hint="default"/>
        <w:lang w:val="en-US" w:eastAsia="en-US" w:bidi="en-US"/>
      </w:rPr>
    </w:lvl>
    <w:lvl w:ilvl="2" w:tplc="E1D2DB4E">
      <w:numFmt w:val="bullet"/>
      <w:lvlText w:val="•"/>
      <w:lvlJc w:val="left"/>
      <w:pPr>
        <w:ind w:left="3060" w:hanging="361"/>
      </w:pPr>
      <w:rPr>
        <w:rFonts w:hint="default"/>
        <w:lang w:val="en-US" w:eastAsia="en-US" w:bidi="en-US"/>
      </w:rPr>
    </w:lvl>
    <w:lvl w:ilvl="3" w:tplc="E5523454">
      <w:numFmt w:val="bullet"/>
      <w:lvlText w:val="•"/>
      <w:lvlJc w:val="left"/>
      <w:pPr>
        <w:ind w:left="3990" w:hanging="361"/>
      </w:pPr>
      <w:rPr>
        <w:rFonts w:hint="default"/>
        <w:lang w:val="en-US" w:eastAsia="en-US" w:bidi="en-US"/>
      </w:rPr>
    </w:lvl>
    <w:lvl w:ilvl="4" w:tplc="E494C1E0">
      <w:numFmt w:val="bullet"/>
      <w:lvlText w:val="•"/>
      <w:lvlJc w:val="left"/>
      <w:pPr>
        <w:ind w:left="4920" w:hanging="361"/>
      </w:pPr>
      <w:rPr>
        <w:rFonts w:hint="default"/>
        <w:lang w:val="en-US" w:eastAsia="en-US" w:bidi="en-US"/>
      </w:rPr>
    </w:lvl>
    <w:lvl w:ilvl="5" w:tplc="2A8CBC36">
      <w:numFmt w:val="bullet"/>
      <w:lvlText w:val="•"/>
      <w:lvlJc w:val="left"/>
      <w:pPr>
        <w:ind w:left="5850" w:hanging="361"/>
      </w:pPr>
      <w:rPr>
        <w:rFonts w:hint="default"/>
        <w:lang w:val="en-US" w:eastAsia="en-US" w:bidi="en-US"/>
      </w:rPr>
    </w:lvl>
    <w:lvl w:ilvl="6" w:tplc="E76EEE30">
      <w:numFmt w:val="bullet"/>
      <w:lvlText w:val="•"/>
      <w:lvlJc w:val="left"/>
      <w:pPr>
        <w:ind w:left="6780" w:hanging="361"/>
      </w:pPr>
      <w:rPr>
        <w:rFonts w:hint="default"/>
        <w:lang w:val="en-US" w:eastAsia="en-US" w:bidi="en-US"/>
      </w:rPr>
    </w:lvl>
    <w:lvl w:ilvl="7" w:tplc="5566B12C">
      <w:numFmt w:val="bullet"/>
      <w:lvlText w:val="•"/>
      <w:lvlJc w:val="left"/>
      <w:pPr>
        <w:ind w:left="7710" w:hanging="361"/>
      </w:pPr>
      <w:rPr>
        <w:rFonts w:hint="default"/>
        <w:lang w:val="en-US" w:eastAsia="en-US" w:bidi="en-US"/>
      </w:rPr>
    </w:lvl>
    <w:lvl w:ilvl="8" w:tplc="9390712E">
      <w:numFmt w:val="bullet"/>
      <w:lvlText w:val="•"/>
      <w:lvlJc w:val="left"/>
      <w:pPr>
        <w:ind w:left="8640"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63"/>
    <w:rsid w:val="004D223B"/>
    <w:rsid w:val="007F28F7"/>
    <w:rsid w:val="00947ECE"/>
    <w:rsid w:val="00A62A33"/>
    <w:rsid w:val="00BB13D9"/>
    <w:rsid w:val="00DE5E00"/>
    <w:rsid w:val="00E40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34A5"/>
  <w15:docId w15:val="{D2D25895-5C90-48E9-AB62-138805AC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480"/>
      <w:outlineLvl w:val="0"/>
    </w:pPr>
    <w:rPr>
      <w:sz w:val="32"/>
      <w:szCs w:val="32"/>
    </w:rPr>
  </w:style>
  <w:style w:type="paragraph" w:styleId="Heading2">
    <w:name w:val="heading 2"/>
    <w:basedOn w:val="Normal"/>
    <w:uiPriority w:val="9"/>
    <w:unhideWhenUsed/>
    <w:qFormat/>
    <w:pPr>
      <w:spacing w:before="18"/>
      <w:ind w:left="1200"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8"/>
      <w:ind w:left="1200" w:hanging="361"/>
    </w:pPr>
  </w:style>
  <w:style w:type="paragraph" w:customStyle="1" w:styleId="TableParagraph">
    <w:name w:val="Table Paragraph"/>
    <w:basedOn w:val="Normal"/>
    <w:uiPriority w:val="1"/>
    <w:qFormat/>
    <w:pPr>
      <w:spacing w:before="82"/>
      <w:ind w:left="167"/>
      <w:jc w:val="center"/>
    </w:pPr>
  </w:style>
  <w:style w:type="paragraph" w:styleId="NoSpacing">
    <w:name w:val="No Spacing"/>
    <w:uiPriority w:val="1"/>
    <w:qFormat/>
    <w:rsid w:val="00DE5E00"/>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lamathcc.edu/_images/CTL-Images/CTL%20-%20PDFs/KCC-Institutional-Syllabus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98a29b-aaab-493a-91f9-f8995b4f1bee">
      <Terms xmlns="http://schemas.microsoft.com/office/infopath/2007/PartnerControls"/>
    </lcf76f155ced4ddcb4097134ff3c332f>
    <TaxCatchAll xmlns="782de70a-10ef-45d1-ab0e-1c5c16a8f6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0C71FBE4680D4193D273755A1D3F07" ma:contentTypeVersion="17" ma:contentTypeDescription="Create a new document." ma:contentTypeScope="" ma:versionID="d588f0cca3c0120aeb2fc2f75bb0a406">
  <xsd:schema xmlns:xsd="http://www.w3.org/2001/XMLSchema" xmlns:xs="http://www.w3.org/2001/XMLSchema" xmlns:p="http://schemas.microsoft.com/office/2006/metadata/properties" xmlns:ns2="8a98a29b-aaab-493a-91f9-f8995b4f1bee" xmlns:ns3="782de70a-10ef-45d1-ab0e-1c5c16a8f6d8" targetNamespace="http://schemas.microsoft.com/office/2006/metadata/properties" ma:root="true" ma:fieldsID="11348c70cac0cd56fd8ec9b35d4a7a0c" ns2:_="" ns3:_="">
    <xsd:import namespace="8a98a29b-aaab-493a-91f9-f8995b4f1bee"/>
    <xsd:import namespace="782de70a-10ef-45d1-ab0e-1c5c16a8f6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8a29b-aaab-493a-91f9-f8995b4f1b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a35a66-178c-427e-ba84-5e4e4f53dbd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2de70a-10ef-45d1-ab0e-1c5c16a8f6d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114d93-f074-417f-8432-458ca1eb304c}" ma:internalName="TaxCatchAll" ma:showField="CatchAllData" ma:web="782de70a-10ef-45d1-ab0e-1c5c16a8f6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96C40-728B-49CE-9E1A-C60270387F39}">
  <ds:schemaRefs>
    <ds:schemaRef ds:uri="http://schemas.microsoft.com/sharepoint/v3/contenttype/forms"/>
  </ds:schemaRefs>
</ds:datastoreItem>
</file>

<file path=customXml/itemProps2.xml><?xml version="1.0" encoding="utf-8"?>
<ds:datastoreItem xmlns:ds="http://schemas.openxmlformats.org/officeDocument/2006/customXml" ds:itemID="{B7BC3964-6FBB-4F22-B9FD-E9ADB27CFCE7}">
  <ds:schemaRefs>
    <ds:schemaRef ds:uri="http://schemas.microsoft.com/office/2006/metadata/properties"/>
    <ds:schemaRef ds:uri="http://schemas.microsoft.com/office/infopath/2007/PartnerControls"/>
    <ds:schemaRef ds:uri="8a98a29b-aaab-493a-91f9-f8995b4f1bee"/>
    <ds:schemaRef ds:uri="782de70a-10ef-45d1-ab0e-1c5c16a8f6d8"/>
  </ds:schemaRefs>
</ds:datastoreItem>
</file>

<file path=customXml/itemProps3.xml><?xml version="1.0" encoding="utf-8"?>
<ds:datastoreItem xmlns:ds="http://schemas.openxmlformats.org/officeDocument/2006/customXml" ds:itemID="{79D464B2-3B4C-4808-BE80-2D269E66B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8a29b-aaab-493a-91f9-f8995b4f1bee"/>
    <ds:schemaRef ds:uri="782de70a-10ef-45d1-ab0e-1c5c16a8f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Rochelle Daniel</dc:creator>
  <cp:lastModifiedBy>Kelly Kandra</cp:lastModifiedBy>
  <cp:revision>6</cp:revision>
  <dcterms:created xsi:type="dcterms:W3CDTF">2025-02-19T21:21:00Z</dcterms:created>
  <dcterms:modified xsi:type="dcterms:W3CDTF">2025-03-05T16:38:00Z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Acrobat PDFMaker 20 for Word</vt:lpwstr>
  </property>
  <property fmtid="{D5CDD505-2E9C-101B-9397-08002B2CF9AE}" pid="4" name="LastSaved">
    <vt:filetime>2025-02-19T00:00:00Z</vt:filetime>
  </property>
  <property fmtid="{D5CDD505-2E9C-101B-9397-08002B2CF9AE}" pid="5" name="Order">
    <vt:r8>376200</vt:r8>
  </property>
  <property fmtid="{D5CDD505-2E9C-101B-9397-08002B2CF9AE}" pid="6" name="MediaServiceImageTags">
    <vt:lpwstr/>
  </property>
  <property fmtid="{D5CDD505-2E9C-101B-9397-08002B2CF9AE}" pid="7" name="ContentTypeId">
    <vt:lpwstr>0x010100F10C71FBE4680D4193D273755A1D3F07</vt:lpwstr>
  </property>
</Properties>
</file>